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458-2_4seq1.xml.htm"/>
      <w:bookmarkStart w:id="1" w:name="kstm262745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Ruda Harry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25,621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October 12, 2026. For purposes of the applicable award terms, the award has a deemed grant date of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Harry Eugen Ruda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48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3295</Characters>
  <CharactersWithSpaces>3834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